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9718" w14:textId="235A3892" w:rsidR="005020D9" w:rsidRPr="005020D9" w:rsidRDefault="005020D9" w:rsidP="005020D9">
      <w:pPr>
        <w:pStyle w:val="ListParagraph"/>
        <w:numPr>
          <w:ilvl w:val="0"/>
          <w:numId w:val="1"/>
        </w:numPr>
      </w:pPr>
      <w:r w:rsidRPr="005020D9">
        <w:t>Eligibility/Participation Requirements:</w:t>
      </w:r>
    </w:p>
    <w:p w14:paraId="1E444C49" w14:textId="77777777" w:rsidR="005020D9" w:rsidRPr="005020D9" w:rsidRDefault="005020D9" w:rsidP="005020D9">
      <w:pPr>
        <w:numPr>
          <w:ilvl w:val="1"/>
          <w:numId w:val="1"/>
        </w:numPr>
      </w:pPr>
      <w:r w:rsidRPr="005020D9">
        <w:t>To receive an instant rebate through the Denver Climate Action Rebate Program (</w:t>
      </w:r>
      <w:proofErr w:type="spellStart"/>
      <w:r w:rsidRPr="005020D9">
        <w:t>CARe</w:t>
      </w:r>
      <w:proofErr w:type="spellEnd"/>
      <w:r w:rsidRPr="005020D9">
        <w:t>), equipment must be installed at an address located within the </w:t>
      </w:r>
      <w:hyperlink r:id="rId5" w:tgtFrame="_blank" w:history="1">
        <w:r w:rsidRPr="005020D9">
          <w:rPr>
            <w:rStyle w:val="Hyperlink"/>
          </w:rPr>
          <w:t>City and County of Denver</w:t>
        </w:r>
      </w:hyperlink>
      <w:r w:rsidRPr="005020D9">
        <w:t>.</w:t>
      </w:r>
    </w:p>
    <w:p w14:paraId="3D2F5AD2" w14:textId="77777777" w:rsidR="005020D9" w:rsidRPr="005020D9" w:rsidRDefault="005020D9" w:rsidP="005020D9">
      <w:pPr>
        <w:numPr>
          <w:ilvl w:val="1"/>
          <w:numId w:val="1"/>
        </w:numPr>
      </w:pPr>
      <w:r w:rsidRPr="00F274F9">
        <w:rPr>
          <w:highlight w:val="yellow"/>
        </w:rPr>
        <w:t>Resident at the installation address must be an Xcel Energy customer</w:t>
      </w:r>
      <w:r w:rsidRPr="005020D9">
        <w:t>.</w:t>
      </w:r>
    </w:p>
    <w:p w14:paraId="5CBBFD02" w14:textId="77777777" w:rsidR="005020D9" w:rsidRPr="005020D9" w:rsidRDefault="005020D9" w:rsidP="005020D9">
      <w:pPr>
        <w:numPr>
          <w:ilvl w:val="1"/>
          <w:numId w:val="1"/>
        </w:numPr>
      </w:pPr>
      <w:r w:rsidRPr="005020D9">
        <w:t>Resident at the installation address must provide contractor a copy/photo of their Xcel Energy utility bill.</w:t>
      </w:r>
    </w:p>
    <w:p w14:paraId="32E623F2" w14:textId="77777777" w:rsidR="005020D9" w:rsidRPr="005020D9" w:rsidRDefault="005020D9" w:rsidP="005020D9">
      <w:pPr>
        <w:numPr>
          <w:ilvl w:val="1"/>
          <w:numId w:val="1"/>
        </w:numPr>
      </w:pPr>
      <w:r w:rsidRPr="005020D9">
        <w:t>Resident at the installation address must complete the </w:t>
      </w:r>
      <w:hyperlink r:id="rId6" w:tgtFrame="_blank" w:history="1">
        <w:r w:rsidRPr="005020D9">
          <w:rPr>
            <w:rStyle w:val="Hyperlink"/>
          </w:rPr>
          <w:t>Consent to Disclose Utility Customer Data Form</w:t>
        </w:r>
      </w:hyperlink>
      <w:r w:rsidRPr="005020D9">
        <w:t> and provide it to contractor completing the work. This will allow the City &amp; County of Denver to calculate any emissions reduction at the installation address as a result of the new equipment installed using rebate funds.</w:t>
      </w:r>
    </w:p>
    <w:p w14:paraId="41FDDC2C" w14:textId="77777777" w:rsidR="005020D9" w:rsidRPr="00F274F9" w:rsidRDefault="005020D9" w:rsidP="005020D9">
      <w:pPr>
        <w:numPr>
          <w:ilvl w:val="1"/>
          <w:numId w:val="1"/>
        </w:numPr>
        <w:rPr>
          <w:highlight w:val="yellow"/>
        </w:rPr>
      </w:pPr>
      <w:r w:rsidRPr="00F274F9">
        <w:rPr>
          <w:highlight w:val="yellow"/>
        </w:rPr>
        <w:t xml:space="preserve">Only </w:t>
      </w:r>
      <w:proofErr w:type="gramStart"/>
      <w:r w:rsidRPr="00F274F9">
        <w:rPr>
          <w:highlight w:val="yellow"/>
        </w:rPr>
        <w:t>single family</w:t>
      </w:r>
      <w:proofErr w:type="gramEnd"/>
      <w:r w:rsidRPr="00F274F9">
        <w:rPr>
          <w:highlight w:val="yellow"/>
        </w:rPr>
        <w:t xml:space="preserve"> homes, condominiums, and building with up to 4 units are eligible for this offering.</w:t>
      </w:r>
    </w:p>
    <w:p w14:paraId="42F454FB" w14:textId="77777777" w:rsidR="005020D9" w:rsidRPr="005020D9" w:rsidRDefault="005020D9" w:rsidP="005020D9">
      <w:pPr>
        <w:numPr>
          <w:ilvl w:val="1"/>
          <w:numId w:val="1"/>
        </w:numPr>
      </w:pPr>
      <w:r w:rsidRPr="005020D9">
        <w:t>Buildings with 5+ units are not eligible for this program. The City is creating incentives for multifamily and commercial buildings for furnaces, roof top units, and individual water heaters starting in 2023.The City is also working on pilot projects. To inform incentive design, the City is searching for multifamily and commercial buildings needing to replace hot water and space heating equipment in the next few years. If you know your system is nearing its end of useful life, please fill out this form. The Office of Climate Action, Sustainability, and Resiliency (CASR) is in the process of co-creating equitable resources and incentives for under-resourced buildings (URBs) over 25,000 ft2. If you feel you might qualify for this support, please fill out </w:t>
      </w:r>
      <w:hyperlink r:id="rId7" w:tgtFrame="_blank" w:history="1">
        <w:r w:rsidRPr="005020D9">
          <w:rPr>
            <w:rStyle w:val="Hyperlink"/>
          </w:rPr>
          <w:t>this form</w:t>
        </w:r>
      </w:hyperlink>
      <w:r w:rsidRPr="005020D9">
        <w:t>.</w:t>
      </w:r>
    </w:p>
    <w:p w14:paraId="326D0896" w14:textId="77777777" w:rsidR="005020D9" w:rsidRPr="00F274F9" w:rsidRDefault="005020D9" w:rsidP="005020D9">
      <w:pPr>
        <w:numPr>
          <w:ilvl w:val="1"/>
          <w:numId w:val="1"/>
        </w:numPr>
        <w:rPr>
          <w:highlight w:val="yellow"/>
        </w:rPr>
      </w:pPr>
      <w:r w:rsidRPr="00F274F9">
        <w:rPr>
          <w:highlight w:val="yellow"/>
        </w:rPr>
        <w:t>Only existing construction is eligible, not new construction.</w:t>
      </w:r>
    </w:p>
    <w:p w14:paraId="1BEF2F72" w14:textId="77777777" w:rsidR="005020D9" w:rsidRPr="005020D9" w:rsidRDefault="005020D9" w:rsidP="005020D9">
      <w:pPr>
        <w:numPr>
          <w:ilvl w:val="1"/>
          <w:numId w:val="1"/>
        </w:numPr>
      </w:pPr>
      <w:r w:rsidRPr="005020D9">
        <w:t>New construction is defined as new buildings constructed on a vacant lot or following the demolition of an existing structure.</w:t>
      </w:r>
    </w:p>
    <w:p w14:paraId="41FBF0CC" w14:textId="77777777" w:rsidR="005020D9" w:rsidRPr="005020D9" w:rsidRDefault="005020D9" w:rsidP="005020D9">
      <w:pPr>
        <w:numPr>
          <w:ilvl w:val="1"/>
          <w:numId w:val="1"/>
        </w:numPr>
      </w:pPr>
      <w:r w:rsidRPr="005020D9">
        <w:t>Only applications for work completed on or after the launch of the program (4/22/22) will be accepted.</w:t>
      </w:r>
    </w:p>
    <w:p w14:paraId="7951876A" w14:textId="77777777" w:rsidR="005020D9" w:rsidRPr="00F274F9" w:rsidRDefault="005020D9" w:rsidP="005020D9">
      <w:pPr>
        <w:numPr>
          <w:ilvl w:val="1"/>
          <w:numId w:val="1"/>
        </w:numPr>
        <w:rPr>
          <w:highlight w:val="yellow"/>
        </w:rPr>
      </w:pPr>
      <w:r w:rsidRPr="00F274F9">
        <w:rPr>
          <w:highlight w:val="yellow"/>
        </w:rPr>
        <w:t xml:space="preserve">Only registered contractors can submit applications to the </w:t>
      </w:r>
      <w:proofErr w:type="spellStart"/>
      <w:r w:rsidRPr="00F274F9">
        <w:rPr>
          <w:highlight w:val="yellow"/>
        </w:rPr>
        <w:t>CARe</w:t>
      </w:r>
      <w:proofErr w:type="spellEnd"/>
      <w:r w:rsidRPr="00F274F9">
        <w:rPr>
          <w:highlight w:val="yellow"/>
        </w:rPr>
        <w:t xml:space="preserve"> program on behalf of the Denver resident at the installation address.</w:t>
      </w:r>
    </w:p>
    <w:p w14:paraId="47C4EE62" w14:textId="77777777" w:rsidR="005020D9" w:rsidRPr="005020D9" w:rsidRDefault="005020D9" w:rsidP="005020D9">
      <w:pPr>
        <w:numPr>
          <w:ilvl w:val="0"/>
          <w:numId w:val="1"/>
        </w:numPr>
      </w:pPr>
      <w:r w:rsidRPr="005020D9">
        <w:t>Instant Rebates:</w:t>
      </w:r>
    </w:p>
    <w:p w14:paraId="68FA0F9F" w14:textId="77777777" w:rsidR="005020D9" w:rsidRPr="00316962" w:rsidRDefault="005020D9" w:rsidP="005020D9">
      <w:pPr>
        <w:numPr>
          <w:ilvl w:val="1"/>
          <w:numId w:val="1"/>
        </w:numPr>
        <w:rPr>
          <w:highlight w:val="yellow"/>
        </w:rPr>
      </w:pPr>
      <w:r w:rsidRPr="00316962">
        <w:rPr>
          <w:highlight w:val="yellow"/>
        </w:rPr>
        <w:t xml:space="preserve">The </w:t>
      </w:r>
      <w:proofErr w:type="spellStart"/>
      <w:r w:rsidRPr="00316962">
        <w:rPr>
          <w:highlight w:val="yellow"/>
        </w:rPr>
        <w:t>CARe</w:t>
      </w:r>
      <w:proofErr w:type="spellEnd"/>
      <w:r w:rsidRPr="00316962">
        <w:rPr>
          <w:highlight w:val="yellow"/>
        </w:rPr>
        <w:t xml:space="preserve"> program is designed to provide Denver residents with instant rebates on eligible equipment and installation costs. This will allow Denver residents to receive immediate discounts at the time of product installation. Upon completion of the project, the contractor will submit the rebate application on the resident’s behalf and will be reimbursed upon application approval. All rebates will not exceed 80% of the project cost. Additional product specific qualifications and rebate levels are found below.</w:t>
      </w:r>
    </w:p>
    <w:p w14:paraId="5C3647C9" w14:textId="77777777" w:rsidR="005020D9" w:rsidRPr="005020D9" w:rsidRDefault="005020D9" w:rsidP="005020D9">
      <w:pPr>
        <w:numPr>
          <w:ilvl w:val="2"/>
          <w:numId w:val="1"/>
        </w:numPr>
      </w:pPr>
      <w:r w:rsidRPr="005020D9">
        <w:rPr>
          <w:b/>
          <w:bCs/>
        </w:rPr>
        <w:lastRenderedPageBreak/>
        <w:t>Heat Pump Space Heater</w:t>
      </w:r>
      <w:r w:rsidRPr="005020D9">
        <w:t>: Product must have an </w:t>
      </w:r>
      <w:hyperlink r:id="rId8" w:tgtFrame="_blank" w:history="1">
        <w:r w:rsidRPr="005020D9">
          <w:rPr>
            <w:rStyle w:val="Hyperlink"/>
          </w:rPr>
          <w:t>AHRI Reference Number</w:t>
        </w:r>
      </w:hyperlink>
      <w:r w:rsidRPr="005020D9">
        <w:t> and meet Seasonal Energy Efficiency Ratio (SEER), Energy Efficiency Ratio (EER), and Heating Seasonal Performance Factor (HSPF) requirements. Please consult with an Xcel Certified Contractor to find out which model is a good fit for your home.</w:t>
      </w:r>
    </w:p>
    <w:p w14:paraId="296CE1FB" w14:textId="77777777" w:rsidR="005020D9" w:rsidRPr="005020D9" w:rsidRDefault="005020D9" w:rsidP="005020D9">
      <w:pPr>
        <w:numPr>
          <w:ilvl w:val="3"/>
          <w:numId w:val="1"/>
        </w:numPr>
      </w:pPr>
      <w:r w:rsidRPr="005020D9">
        <w:t>Air Source Heat Pump: Efficiency Minimums: 15+ SEER, 12.5+ EER, 9+HSPF</w:t>
      </w:r>
    </w:p>
    <w:p w14:paraId="51262C9B" w14:textId="77777777" w:rsidR="005020D9" w:rsidRPr="005020D9" w:rsidRDefault="005020D9" w:rsidP="005020D9">
      <w:pPr>
        <w:numPr>
          <w:ilvl w:val="4"/>
          <w:numId w:val="1"/>
        </w:numPr>
        <w:rPr>
          <w:b/>
          <w:bCs/>
        </w:rPr>
      </w:pPr>
      <w:r w:rsidRPr="005020D9">
        <w:rPr>
          <w:b/>
          <w:bCs/>
        </w:rPr>
        <w:t>Rebate MAX - $7,200</w:t>
      </w:r>
    </w:p>
    <w:p w14:paraId="408A08A8" w14:textId="77777777" w:rsidR="005020D9" w:rsidRPr="005020D9" w:rsidRDefault="005020D9" w:rsidP="005020D9">
      <w:pPr>
        <w:numPr>
          <w:ilvl w:val="3"/>
          <w:numId w:val="1"/>
        </w:numPr>
      </w:pPr>
      <w:r w:rsidRPr="005020D9">
        <w:t>Cold Climate Air Source Heat Pump: Efficiency Minimums: 18+ SEER, 12.5+ EER, 10.5+ HSPF, heating BTU at 5°F must be at least 70% of heating BTU at 47°F</w:t>
      </w:r>
    </w:p>
    <w:p w14:paraId="0A7AE06A" w14:textId="77777777" w:rsidR="005020D9" w:rsidRPr="005020D9" w:rsidRDefault="005020D9" w:rsidP="005020D9">
      <w:pPr>
        <w:numPr>
          <w:ilvl w:val="4"/>
          <w:numId w:val="1"/>
        </w:numPr>
        <w:rPr>
          <w:b/>
          <w:bCs/>
        </w:rPr>
      </w:pPr>
      <w:r w:rsidRPr="005020D9">
        <w:rPr>
          <w:b/>
          <w:bCs/>
        </w:rPr>
        <w:t>Rebate MAX - $9,000</w:t>
      </w:r>
    </w:p>
    <w:p w14:paraId="26FFEBA5" w14:textId="77777777" w:rsidR="005020D9" w:rsidRPr="005020D9" w:rsidRDefault="005020D9" w:rsidP="005020D9">
      <w:pPr>
        <w:numPr>
          <w:ilvl w:val="3"/>
          <w:numId w:val="1"/>
        </w:numPr>
      </w:pPr>
      <w:r w:rsidRPr="005020D9">
        <w:t>Dual Fuel Air Source Heat Pump: Efficiency Minimums: 15+ SEER, 11.5+ EER</w:t>
      </w:r>
    </w:p>
    <w:p w14:paraId="42FFE811" w14:textId="77777777" w:rsidR="005020D9" w:rsidRPr="005020D9" w:rsidRDefault="005020D9" w:rsidP="005020D9">
      <w:pPr>
        <w:numPr>
          <w:ilvl w:val="4"/>
          <w:numId w:val="1"/>
        </w:numPr>
        <w:rPr>
          <w:b/>
          <w:bCs/>
        </w:rPr>
      </w:pPr>
      <w:r w:rsidRPr="005020D9">
        <w:rPr>
          <w:b/>
          <w:bCs/>
        </w:rPr>
        <w:t>Rebate MAX - $7,200</w:t>
      </w:r>
    </w:p>
    <w:p w14:paraId="6E76A6D2" w14:textId="77777777" w:rsidR="005020D9" w:rsidRPr="005020D9" w:rsidRDefault="005020D9" w:rsidP="005020D9">
      <w:pPr>
        <w:numPr>
          <w:ilvl w:val="3"/>
          <w:numId w:val="1"/>
        </w:numPr>
      </w:pPr>
      <w:r w:rsidRPr="005020D9">
        <w:t>Ground Source Heat Pump: Efficiency Minimums:14.1+ EER</w:t>
      </w:r>
    </w:p>
    <w:p w14:paraId="58EAAD8A" w14:textId="77777777" w:rsidR="005020D9" w:rsidRPr="009E569A" w:rsidRDefault="005020D9" w:rsidP="005020D9">
      <w:pPr>
        <w:numPr>
          <w:ilvl w:val="4"/>
          <w:numId w:val="1"/>
        </w:numPr>
        <w:rPr>
          <w:b/>
          <w:bCs/>
        </w:rPr>
      </w:pPr>
      <w:r w:rsidRPr="009E569A">
        <w:rPr>
          <w:b/>
          <w:bCs/>
        </w:rPr>
        <w:t>$1,800 per ton with Rebate MAX of $9,000</w:t>
      </w:r>
    </w:p>
    <w:p w14:paraId="3E106CA9" w14:textId="77777777" w:rsidR="005020D9" w:rsidRPr="005020D9" w:rsidRDefault="005020D9" w:rsidP="005020D9">
      <w:pPr>
        <w:numPr>
          <w:ilvl w:val="3"/>
          <w:numId w:val="1"/>
        </w:numPr>
      </w:pPr>
      <w:r w:rsidRPr="005020D9">
        <w:t>Dual Fuel Cold Climate Air Source Hear Pump: Efficiency Minimums: 18+ SEER, 12.5+ EER, 10.5 HSPF</w:t>
      </w:r>
    </w:p>
    <w:p w14:paraId="17256DF5" w14:textId="77777777" w:rsidR="005020D9" w:rsidRPr="005020D9" w:rsidRDefault="005020D9" w:rsidP="005020D9">
      <w:pPr>
        <w:numPr>
          <w:ilvl w:val="4"/>
          <w:numId w:val="1"/>
        </w:numPr>
        <w:rPr>
          <w:b/>
          <w:bCs/>
        </w:rPr>
      </w:pPr>
      <w:r w:rsidRPr="005020D9">
        <w:rPr>
          <w:b/>
          <w:bCs/>
        </w:rPr>
        <w:t>Rebate MAX - $9,000</w:t>
      </w:r>
    </w:p>
    <w:p w14:paraId="11F80C53" w14:textId="77777777" w:rsidR="005020D9" w:rsidRPr="005020D9" w:rsidRDefault="005020D9" w:rsidP="005020D9">
      <w:pPr>
        <w:numPr>
          <w:ilvl w:val="2"/>
          <w:numId w:val="1"/>
        </w:numPr>
      </w:pPr>
      <w:r w:rsidRPr="005020D9">
        <w:rPr>
          <w:b/>
          <w:bCs/>
        </w:rPr>
        <w:t>Mini-Split Heat Pumps</w:t>
      </w:r>
      <w:r w:rsidRPr="005020D9">
        <w:t>: Product must have an AHRI Reference Number. Please consult with an Xcel Registered Trade Partner to find out which model is a good fit for your home.</w:t>
      </w:r>
    </w:p>
    <w:p w14:paraId="73FD8818" w14:textId="77777777" w:rsidR="005020D9" w:rsidRPr="005020D9" w:rsidRDefault="005020D9" w:rsidP="005020D9">
      <w:pPr>
        <w:numPr>
          <w:ilvl w:val="3"/>
          <w:numId w:val="1"/>
        </w:numPr>
      </w:pPr>
      <w:r w:rsidRPr="005020D9">
        <w:t>Mini-Split Heat Pump: Efficiency Minimums: 15+ SEER, 11+ EER, 9+ HSPF</w:t>
      </w:r>
    </w:p>
    <w:p w14:paraId="605AE68B" w14:textId="77777777" w:rsidR="005020D9" w:rsidRPr="005020D9" w:rsidRDefault="005020D9" w:rsidP="005020D9">
      <w:pPr>
        <w:numPr>
          <w:ilvl w:val="4"/>
          <w:numId w:val="1"/>
        </w:numPr>
        <w:rPr>
          <w:b/>
          <w:bCs/>
        </w:rPr>
      </w:pPr>
      <w:r w:rsidRPr="005020D9">
        <w:rPr>
          <w:b/>
          <w:bCs/>
        </w:rPr>
        <w:t>Rebate MAX - $4,500</w:t>
      </w:r>
    </w:p>
    <w:p w14:paraId="1A4B5D02" w14:textId="77777777" w:rsidR="005020D9" w:rsidRPr="005020D9" w:rsidRDefault="005020D9" w:rsidP="005020D9">
      <w:pPr>
        <w:numPr>
          <w:ilvl w:val="3"/>
          <w:numId w:val="1"/>
        </w:numPr>
      </w:pPr>
      <w:r w:rsidRPr="005020D9">
        <w:t>Cold Climate Mini-Split Heat Pump: Efficiency Minimums: 18+ SEER, 11+ EER, 10.5+ HSPF, must be listed on </w:t>
      </w:r>
      <w:hyperlink r:id="rId9" w:tgtFrame="_blank" w:history="1">
        <w:r w:rsidRPr="005020D9">
          <w:rPr>
            <w:rStyle w:val="Hyperlink"/>
          </w:rPr>
          <w:t>ashp.neep.org</w:t>
        </w:r>
      </w:hyperlink>
      <w:r w:rsidRPr="005020D9">
        <w:t> and have a heating capacity at 5°F of at least 70% of the heating BTU at 47°F</w:t>
      </w:r>
    </w:p>
    <w:p w14:paraId="5E371B86" w14:textId="1A32E261" w:rsidR="005020D9" w:rsidRPr="005020D9" w:rsidRDefault="005020D9" w:rsidP="005020D9">
      <w:pPr>
        <w:numPr>
          <w:ilvl w:val="4"/>
          <w:numId w:val="1"/>
        </w:numPr>
        <w:rPr>
          <w:b/>
          <w:bCs/>
        </w:rPr>
      </w:pPr>
      <w:r w:rsidRPr="005020D9">
        <w:rPr>
          <w:b/>
          <w:bCs/>
        </w:rPr>
        <w:t>Rebate MAX - $5,400</w:t>
      </w:r>
      <w:r w:rsidRPr="005020D9">
        <w:t xml:space="preserve"> </w:t>
      </w:r>
    </w:p>
    <w:p w14:paraId="6FB24E7E" w14:textId="77777777" w:rsidR="006B1F38" w:rsidRDefault="006B1F38"/>
    <w:sectPr w:rsidR="006B1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5F5E"/>
    <w:multiLevelType w:val="multilevel"/>
    <w:tmpl w:val="AE707D38"/>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5152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D9"/>
    <w:rsid w:val="00316962"/>
    <w:rsid w:val="005020D9"/>
    <w:rsid w:val="006B1F38"/>
    <w:rsid w:val="009E569A"/>
    <w:rsid w:val="00E8311E"/>
    <w:rsid w:val="00F2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85EC"/>
  <w15:chartTrackingRefBased/>
  <w15:docId w15:val="{DA0096FA-A2F0-4840-A45C-B36D0F9B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0D9"/>
    <w:rPr>
      <w:color w:val="0563C1" w:themeColor="hyperlink"/>
      <w:u w:val="single"/>
    </w:rPr>
  </w:style>
  <w:style w:type="character" w:styleId="UnresolvedMention">
    <w:name w:val="Unresolved Mention"/>
    <w:basedOn w:val="DefaultParagraphFont"/>
    <w:uiPriority w:val="99"/>
    <w:semiHidden/>
    <w:unhideWhenUsed/>
    <w:rsid w:val="005020D9"/>
    <w:rPr>
      <w:color w:val="605E5C"/>
      <w:shd w:val="clear" w:color="auto" w:fill="E1DFDD"/>
    </w:rPr>
  </w:style>
  <w:style w:type="paragraph" w:styleId="ListParagraph">
    <w:name w:val="List Paragraph"/>
    <w:basedOn w:val="Normal"/>
    <w:uiPriority w:val="34"/>
    <w:qFormat/>
    <w:rsid w:val="00502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18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idirectory.org/NewSearch?programId=69&amp;searchTypeId=3&amp;productTypeId=3523" TargetMode="External"/><Relationship Id="rId3" Type="http://schemas.openxmlformats.org/officeDocument/2006/relationships/settings" Target="settings.xml"/><Relationship Id="rId7" Type="http://schemas.openxmlformats.org/officeDocument/2006/relationships/hyperlink" Target="https://fs12.formsite.com/EnergizeDenver/m0ixkrapim/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nverrebatestorageacct.blob.core.windows.net/assets/Consent%20to%20Disclose%20Utility%20Customer%20Data.pdf?sp=r&amp;st=2022-04-19T22:23:28Z&amp;se=2032-04-21T06:23:28Z&amp;spr=https&amp;sv=2020-08-04&amp;sr=c&amp;sig=ccgmGu1EvHUxYKfDIgBwrHmhrgCzwWc8Q6KKihOhi20%3D" TargetMode="External"/><Relationship Id="rId11" Type="http://schemas.openxmlformats.org/officeDocument/2006/relationships/theme" Target="theme/theme1.xml"/><Relationship Id="rId5" Type="http://schemas.openxmlformats.org/officeDocument/2006/relationships/hyperlink" Target="https://www.denvergov.org/maps/map/proper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hp.ne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3845</Characters>
  <Application>Microsoft Office Word</Application>
  <DocSecurity>4</DocSecurity>
  <Lines>32</Lines>
  <Paragraphs>9</Paragraphs>
  <ScaleCrop>false</ScaleCrop>
  <Company>Mitsubishi Electric Trane HVAC LLC</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Spresser, Curtis</dc:creator>
  <cp:keywords/>
  <dc:description/>
  <cp:lastModifiedBy>Peter Perret</cp:lastModifiedBy>
  <cp:revision>2</cp:revision>
  <dcterms:created xsi:type="dcterms:W3CDTF">2022-05-04T22:06:00Z</dcterms:created>
  <dcterms:modified xsi:type="dcterms:W3CDTF">2022-05-04T22:06:00Z</dcterms:modified>
</cp:coreProperties>
</file>